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FCE2D"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40"/>
          <w:szCs w:val="40"/>
          <w:lang w:eastAsia="ru-RU"/>
        </w:rPr>
        <w:t>Игры, развивающие силу голоса и темп речи</w:t>
      </w:r>
    </w:p>
    <w:p w14:paraId="50E5703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w:t>
      </w:r>
      <w:r w:rsidRPr="001004DB">
        <w:rPr>
          <w:rFonts w:ascii="Times New Roman" w:eastAsia="Times New Roman" w:hAnsi="Times New Roman" w:cs="Times New Roman"/>
          <w:color w:val="000000"/>
          <w:sz w:val="27"/>
          <w:szCs w:val="27"/>
          <w:lang w:eastAsia="ru-RU"/>
        </w:rPr>
        <w:t>Голосовой аппарат малыша еще недостаточно окреп.</w:t>
      </w:r>
    </w:p>
    <w:p w14:paraId="0D0E959F"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7"/>
          <w:szCs w:val="27"/>
          <w:lang w:eastAsia="ru-RU"/>
        </w:rPr>
        <w:t> Ребенок не всегда может правильно им пользоваться, часто говорит тихо, шепотом или наоборот крикливо.</w:t>
      </w:r>
    </w:p>
    <w:p w14:paraId="038EAB9D"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Поэтому </w:t>
      </w:r>
      <w:r w:rsidRPr="001004DB">
        <w:rPr>
          <w:rFonts w:ascii="Times New Roman" w:eastAsia="Times New Roman" w:hAnsi="Times New Roman" w:cs="Times New Roman"/>
          <w:b/>
          <w:bCs/>
          <w:i/>
          <w:iCs/>
          <w:color w:val="0070C0"/>
          <w:sz w:val="28"/>
          <w:szCs w:val="28"/>
          <w:lang w:eastAsia="ru-RU"/>
        </w:rPr>
        <w:t>для развития голоса необходимо проводить игры, в которых одни и те же звуки или слова надо произносить с различной громкостью.</w:t>
      </w:r>
    </w:p>
    <w:p w14:paraId="135A5804"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w:t>
      </w:r>
      <w:r w:rsidRPr="001004DB">
        <w:rPr>
          <w:rFonts w:ascii="Times New Roman" w:eastAsia="Times New Roman" w:hAnsi="Times New Roman" w:cs="Times New Roman"/>
          <w:color w:val="000000"/>
          <w:sz w:val="27"/>
          <w:szCs w:val="27"/>
          <w:lang w:eastAsia="ru-RU"/>
        </w:rPr>
        <w:t>Для того, чтобы речь малыша была выразительной, яркой и красочной, чтобы он мог говорить как быстро, так и медленно, его необходимо научить пользоваться умеренным темпом речи.</w:t>
      </w:r>
    </w:p>
    <w:p w14:paraId="0BEF4ADA"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7"/>
          <w:szCs w:val="27"/>
          <w:lang w:eastAsia="ru-RU"/>
        </w:rPr>
        <w:t> Это полезно не только для развития голоса, но и для формирования хорошего слуха, умения воспринимать ритм и скорость произнесения звуков.</w:t>
      </w:r>
    </w:p>
    <w:p w14:paraId="761745EA"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ГРОМКО – ТИХО</w:t>
      </w:r>
    </w:p>
    <w:p w14:paraId="75E20F1A"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умение менять силу голоса: говорить то громко, то тихо.</w:t>
      </w:r>
    </w:p>
    <w:p w14:paraId="7C6A4444"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Большая и маленькая собачки или другие игрушки.</w:t>
      </w:r>
    </w:p>
    <w:p w14:paraId="13C9CD3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показывает двух собачек и говорит: «Большая собачка лает громко: «Ав-ав». Как лает большая собачка? (ребенок повторяет громко). А маленькая собачка лает тихо: «Ав-ав». Как лает маленькая собачка? (ребенок повторяет тихо)».</w:t>
      </w:r>
    </w:p>
    <w:p w14:paraId="3FD312E5"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ИДИТЕ С НАМИ ИГРАТЬ</w:t>
      </w:r>
    </w:p>
    <w:p w14:paraId="1F88B974"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Вырабатывать умение пользоваться громким голосом.</w:t>
      </w:r>
    </w:p>
    <w:p w14:paraId="5B3F5DF2"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Игрушечные мишка, зайчик, лиса или другие звери.</w:t>
      </w:r>
    </w:p>
    <w:p w14:paraId="2903FFB5"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На расстоянии 2 – 3 метров от малыша взрослый расставляет игрушки и говорит: «Мишке, зайке и лисичке скучно сидеть одним. Позовем их играть вместе с нами. Чтобы они услышали нас, звать надо громко, вот так: «Мишка, иди!». Малыш вместе с взрослым зовет мишку, зайку и лисичку и играют с ними. Важно следить за тем, чтобы ребенок звал игрушки громко, но не кричал.</w:t>
      </w:r>
    </w:p>
    <w:p w14:paraId="197580B9"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НЕ РАЗБУДИ КУКЛУ</w:t>
      </w:r>
    </w:p>
    <w:p w14:paraId="4BD7F500"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умение пользоваться тихим голосом.</w:t>
      </w:r>
    </w:p>
    <w:p w14:paraId="36DED8E4"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Кукла с закрывающимися глазами, кроватка с постельными принадлежностями, мелкие игрушки (кубик, мячик, машинка и др.), коробка для игрушек.</w:t>
      </w:r>
    </w:p>
    <w:p w14:paraId="1E337F24"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говорит, показывая на кроватку со спящей куклой: «Катя много гуляла, устала, пообедала и уснула. А нам надо убрать игрушки, но очень тихо, чтобы не разбудить Катю. Скажи мне тихо, какую игрушку надо убрать в коробку». Ребенок тихо называет игрушку. Важно следить, чтобы малыш говорил тихо, но не шептал.</w:t>
      </w:r>
    </w:p>
    <w:p w14:paraId="585B99A1"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50"/>
          <w:sz w:val="48"/>
          <w:szCs w:val="48"/>
          <w:lang w:eastAsia="ru-RU"/>
        </w:rPr>
        <w:t>Слушаем звуки, играем со звуками.</w:t>
      </w:r>
    </w:p>
    <w:p w14:paraId="4D21A67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С самого рождения ребенка окружает множество звуков: шум ветра и дождя, шелест листьев, лай собак, сигналы машин, музыка, речь людей и т.д. Но все эти слуховые впечатления воспринимаются малышом неосознанно, сливаясь с другими, боле важными для него сигналами. Ребенок пока еще не умеет управлять своим слухом, порой просто не замечает звуков, не может сравнивать и оценивать их по громкости, силе, тембру.</w:t>
      </w:r>
    </w:p>
    <w:p w14:paraId="1EFC933A"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lastRenderedPageBreak/>
        <w:t>       Умение сосредоточиться на звуке – очень важная особенность человека. Без нее нельзя научиться слышать и понимать речь, основное средство общения.</w:t>
      </w:r>
    </w:p>
    <w:p w14:paraId="5AA8EA0A"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Для того, чтобы ребенок научился чисто и ясно произносить звуки, отчетливо выговаривать слова, правильно пользоваться голосом (говорить выразительно, там, где необходимо, менять громкость и скорость речи), он должен научиться напрягать слух, улавливать и различать звуки.</w:t>
      </w:r>
    </w:p>
    <w:p w14:paraId="1D2776E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Эта способность не возникает сама собой, даже если у ребенка острый слух от природы. Ее нужно развивать с первых лет жизни. Лучше всего делать это в игре.</w:t>
      </w:r>
    </w:p>
    <w:p w14:paraId="0E09134D"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         Цель игр, приведенных ниже, - открыть для малыша особый мир звуков, сделать их привлекательными и значимыми, говорящими о чем-то важном. Вслушиваясь в слова, играя с ними, ребенок формирует свой слух, улучшает дикцию, стараясь приблизить звучание своей речи к тому, что он слышит от окружающих.</w:t>
      </w:r>
    </w:p>
    <w:p w14:paraId="0D3617DD"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Обращайте внимания ребёнка на звуки вокруг, различайте «звучание» знакомых предметов, голоса животных, птиц и людей.</w:t>
      </w:r>
    </w:p>
    <w:p w14:paraId="6F3E372C"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КТО ЧТО УСЛЫШИТ?</w:t>
      </w:r>
    </w:p>
    <w:p w14:paraId="40D79489"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слуховое внимание, пополнять активный словарь, развивать фразовую речь.</w:t>
      </w:r>
    </w:p>
    <w:p w14:paraId="296A27DC"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Ширма, колокольчик, бубен, молоточек, «шумелка», барабан и т.п.</w:t>
      </w:r>
    </w:p>
    <w:p w14:paraId="6887DF7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за ширмой по очереди издает звуки выше перечисленными предметами и предлагает детям отгадать, каким предметом произведен звук. Звуки должны быть ясными и контрастными, чтобы ребенок мог их угадать.</w:t>
      </w:r>
    </w:p>
    <w:p w14:paraId="3F94A914"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КТО ВНИМАТЕЛЬНЫЙ?</w:t>
      </w:r>
    </w:p>
    <w:p w14:paraId="45273DB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Цель:</w:t>
      </w:r>
      <w:r w:rsidRPr="001004DB">
        <w:rPr>
          <w:rFonts w:ascii="Times New Roman" w:eastAsia="Times New Roman" w:hAnsi="Times New Roman" w:cs="Times New Roman"/>
          <w:color w:val="000000"/>
          <w:sz w:val="28"/>
          <w:szCs w:val="28"/>
          <w:lang w:eastAsia="ru-RU"/>
        </w:rPr>
        <w:t> Развивать остроту слуха, умение правильно воспринимать словесную инструкцию независимо от силы голоса, которым ее произносят.</w:t>
      </w:r>
    </w:p>
    <w:p w14:paraId="0D78042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Оборудование:</w:t>
      </w:r>
      <w:r w:rsidRPr="001004DB">
        <w:rPr>
          <w:rFonts w:ascii="Times New Roman" w:eastAsia="Times New Roman" w:hAnsi="Times New Roman" w:cs="Times New Roman"/>
          <w:color w:val="000000"/>
          <w:sz w:val="28"/>
          <w:szCs w:val="28"/>
          <w:lang w:eastAsia="ru-RU"/>
        </w:rPr>
        <w:t> Кукла, игрушечный мишка, машинка.</w:t>
      </w:r>
    </w:p>
    <w:p w14:paraId="50432D9E"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сидит около стола, на котором лежат игрушки. Ребенок находится на расстоянии 2 – 3 метров от него. Воспитатель предупреждает ребенка: «Я буду говорить шепотом, поэтому сидеть надо тихо, чтобы было слышно. Будь внимательней!» Затем говорит:</w:t>
      </w:r>
    </w:p>
    <w:p w14:paraId="3C39F91D"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 Возьми мишку и посади в машину</w:t>
      </w:r>
    </w:p>
    <w:p w14:paraId="1716AAE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 Возьми мишку из машины.</w:t>
      </w:r>
    </w:p>
    <w:p w14:paraId="5BA6F978"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 Посади в машину куклу.</w:t>
      </w:r>
    </w:p>
    <w:p w14:paraId="2FBD481C"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 Покатай куклу машине.</w:t>
      </w:r>
    </w:p>
    <w:p w14:paraId="0B843A02"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Ребенок должен услышать, понять и выполнить эти поручения. Задания нужно давать краткие и простые, а произносить их тихо, но очень четко.</w:t>
      </w:r>
    </w:p>
    <w:p w14:paraId="6AB21E6A"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ГДЕ ПОЗВОНИЛИ?</w:t>
      </w:r>
    </w:p>
    <w:p w14:paraId="4E45B17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направленность слухового внимания, умение определять направление звука, ориентироваться в пространстве.</w:t>
      </w:r>
    </w:p>
    <w:p w14:paraId="62B6A7E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Колокольчик.</w:t>
      </w:r>
    </w:p>
    <w:p w14:paraId="145347A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xml:space="preserve">    Ход: Ребенок закрывает глаза, а воспитатель тихо встает в стороне от него (слева, справа, сзади) и звенит в колокольчик. Ребенок, не открывая глаза, должен указать направление, откуда доноситься звук. Если малыш ошибается, то отгадывает еще раз. Игру повторяют 4 – 5 раз. Необходимо следить, чтобы </w:t>
      </w:r>
      <w:r w:rsidRPr="001004DB">
        <w:rPr>
          <w:rFonts w:ascii="Times New Roman" w:eastAsia="Times New Roman" w:hAnsi="Times New Roman" w:cs="Times New Roman"/>
          <w:color w:val="000000"/>
          <w:sz w:val="28"/>
          <w:szCs w:val="28"/>
          <w:lang w:eastAsia="ru-RU"/>
        </w:rPr>
        <w:lastRenderedPageBreak/>
        <w:t>ребенок не открывал глаза. Указывая направление звука, он должен повернуться лицом к тому месту, откуда слышен звук. Звонить надо не очень громко.</w:t>
      </w:r>
    </w:p>
    <w:p w14:paraId="59F1384C"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УГАДАЙ, НА ЧЕМ ИГРАЮ?</w:t>
      </w:r>
    </w:p>
    <w:p w14:paraId="160998E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Цель</w:t>
      </w:r>
      <w:r w:rsidRPr="001004DB">
        <w:rPr>
          <w:rFonts w:ascii="Times New Roman" w:eastAsia="Times New Roman" w:hAnsi="Times New Roman" w:cs="Times New Roman"/>
          <w:color w:val="000000"/>
          <w:sz w:val="28"/>
          <w:szCs w:val="28"/>
          <w:lang w:eastAsia="ru-RU"/>
        </w:rPr>
        <w:t>: Развивать устойчивое слуховое внимание, умение различать инструменты на слух по их звучанию.</w:t>
      </w:r>
    </w:p>
    <w:p w14:paraId="093B688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Оборудование:</w:t>
      </w:r>
      <w:r w:rsidRPr="001004DB">
        <w:rPr>
          <w:rFonts w:ascii="Times New Roman" w:eastAsia="Times New Roman" w:hAnsi="Times New Roman" w:cs="Times New Roman"/>
          <w:color w:val="000000"/>
          <w:sz w:val="28"/>
          <w:szCs w:val="28"/>
          <w:lang w:eastAsia="ru-RU"/>
        </w:rPr>
        <w:t> Барабан, бубен, дудочка и др.</w:t>
      </w:r>
    </w:p>
    <w:p w14:paraId="4724D223"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Ход:</w:t>
      </w:r>
      <w:r w:rsidRPr="001004DB">
        <w:rPr>
          <w:rFonts w:ascii="Times New Roman" w:eastAsia="Times New Roman" w:hAnsi="Times New Roman" w:cs="Times New Roman"/>
          <w:color w:val="000000"/>
          <w:sz w:val="28"/>
          <w:szCs w:val="28"/>
          <w:lang w:eastAsia="ru-RU"/>
        </w:rPr>
        <w:t> Взрослый поочередно показывает ребенку музыкальные инструменты, уточняет их названия и знакомит с их звучанием. Когда воспитатель убедится, что малыш усвоил название и запомнил звучание инструментов, игрушки убирает за ширму. Взрослый повторяет так игру на разных инструментах, а малыш по звуку пытается угадать, «чья песенка слышна». Дайте возможность самому ребёнку поиграть с инструментами.</w:t>
      </w:r>
    </w:p>
    <w:p w14:paraId="6A9E682C"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МЫЛЬНЫЕ ПУЗЫРИ</w:t>
      </w:r>
    </w:p>
    <w:p w14:paraId="5A0F498F"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развитие сильного плавного выдоха; активизация губных мышц.</w:t>
      </w:r>
    </w:p>
    <w:p w14:paraId="1785CA2B"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пузырек с мыльным раствором, рамка для выдувания пузырей, трубочки различного диаметра - коктейльные, из плотной бумаги, пластиковая бутылка с отрезанным дном.</w:t>
      </w:r>
    </w:p>
    <w:p w14:paraId="02A99796"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игры: Поиграйте с ребенком в мыльные пузыри: сначала взрослый выдувает пузыри, а ребенок наблюдает и ловит их. Затем предложите ребенку выдуть пузыри самостоятельно. Следует учесть, что выдувание мыльных пузырей часто оказывается для малышей довольно трудной задачей. Постарайтесь помочь ребенку - подберите разные рамки и трубочки, чтобы ребенок пробовал и выбирал, с помощью чего легче добиться результата. Можно самостоятельно изготовить жидкость для мыльных пузырей: добавить в воду немного жидкости для мытья посуды и сахара. Не забывайте</w:t>
      </w:r>
    </w:p>
    <w:p w14:paraId="3F28FF4D"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следить</w:t>
      </w:r>
    </w:p>
    <w:p w14:paraId="22D71474"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за безопасностью</w:t>
      </w:r>
    </w:p>
    <w:p w14:paraId="30386AB4"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ребенка –</w:t>
      </w:r>
    </w:p>
    <w:p w14:paraId="7F623695"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не позволяйте</w:t>
      </w:r>
    </w:p>
    <w:p w14:paraId="75D4DEFF"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пробовать и</w:t>
      </w:r>
    </w:p>
    <w:p w14:paraId="027BD9FF"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пить жидкость.</w:t>
      </w:r>
    </w:p>
    <w:p w14:paraId="6466BAC4"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ВЕРТУШКА</w:t>
      </w:r>
    </w:p>
    <w:p w14:paraId="5417D4B6"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w:t>
      </w:r>
      <w:r w:rsidRPr="001004DB">
        <w:rPr>
          <w:rFonts w:ascii="Times New Roman" w:eastAsia="Times New Roman" w:hAnsi="Times New Roman" w:cs="Times New Roman"/>
          <w:b/>
          <w:bCs/>
          <w:color w:val="000000"/>
          <w:sz w:val="28"/>
          <w:szCs w:val="28"/>
          <w:lang w:eastAsia="ru-RU"/>
        </w:rPr>
        <w:t>:</w:t>
      </w:r>
      <w:r w:rsidRPr="001004DB">
        <w:rPr>
          <w:rFonts w:ascii="Times New Roman" w:eastAsia="Times New Roman" w:hAnsi="Times New Roman" w:cs="Times New Roman"/>
          <w:color w:val="000000"/>
          <w:sz w:val="28"/>
          <w:szCs w:val="28"/>
          <w:lang w:eastAsia="ru-RU"/>
        </w:rPr>
        <w:t> развитие длительного плавного выдоха; активизация губных мышц.</w:t>
      </w:r>
    </w:p>
    <w:p w14:paraId="31481CFD"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w:t>
      </w:r>
      <w:r w:rsidRPr="001004DB">
        <w:rPr>
          <w:rFonts w:ascii="Times New Roman" w:eastAsia="Times New Roman" w:hAnsi="Times New Roman" w:cs="Times New Roman"/>
          <w:b/>
          <w:bCs/>
          <w:color w:val="000000"/>
          <w:sz w:val="28"/>
          <w:szCs w:val="28"/>
          <w:lang w:eastAsia="ru-RU"/>
        </w:rPr>
        <w:t>:</w:t>
      </w:r>
      <w:r w:rsidRPr="001004DB">
        <w:rPr>
          <w:rFonts w:ascii="Times New Roman" w:eastAsia="Times New Roman" w:hAnsi="Times New Roman" w:cs="Times New Roman"/>
          <w:color w:val="000000"/>
          <w:sz w:val="28"/>
          <w:szCs w:val="28"/>
          <w:lang w:eastAsia="ru-RU"/>
        </w:rPr>
        <w:t> игрушка-вертушка.</w:t>
      </w:r>
    </w:p>
    <w:p w14:paraId="368CEBB4"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игры</w:t>
      </w:r>
      <w:r w:rsidRPr="001004DB">
        <w:rPr>
          <w:rFonts w:ascii="Times New Roman" w:eastAsia="Times New Roman" w:hAnsi="Times New Roman" w:cs="Times New Roman"/>
          <w:b/>
          <w:bCs/>
          <w:color w:val="000000"/>
          <w:sz w:val="28"/>
          <w:szCs w:val="28"/>
          <w:lang w:eastAsia="ru-RU"/>
        </w:rPr>
        <w:t>:</w:t>
      </w:r>
      <w:r w:rsidRPr="001004DB">
        <w:rPr>
          <w:rFonts w:ascii="Times New Roman" w:eastAsia="Times New Roman" w:hAnsi="Times New Roman" w:cs="Times New Roman"/>
          <w:color w:val="000000"/>
          <w:sz w:val="28"/>
          <w:szCs w:val="28"/>
          <w:lang w:eastAsia="ru-RU"/>
        </w:rPr>
        <w:t> Перед началом игры подготовьте игрушку-вертушку. Можно изготовить ее самостоятельно при помощи бумаги и деревянной палочки. Покажите ребенку вертушку. На улице продемонстрируйте, как она начинает вертеться от дуновения ветра. Затем предложите подуть на нее самостоятельно: Давай сделаем ветер - подуем на вертушку. Вот как завертелась! Подуй еще сильнее - вертушка вертится быстрее.</w:t>
      </w:r>
    </w:p>
    <w:p w14:paraId="573B3168"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ПЁРЫШКО ЛЕТИ</w:t>
      </w:r>
    </w:p>
    <w:p w14:paraId="14E33488"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развитие сильного плавного направленного выдоха; активизация губных мышц.</w:t>
      </w:r>
    </w:p>
    <w:p w14:paraId="6B62FF66"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птичье перышко.</w:t>
      </w:r>
    </w:p>
    <w:p w14:paraId="4FECDC85" w14:textId="38448D49"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lastRenderedPageBreak/>
        <w:t>     Ход игры: Подбросьте перышко вверх и дуйте на него, не давая упасть вниз. Затем предложите подуть ребенку. Обратите его внимание на то, что дуть нужно сильно, направляя струю воздуха на перышко снизу вверх.</w:t>
      </w:r>
    </w:p>
    <w:p w14:paraId="0A740834"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50"/>
          <w:sz w:val="56"/>
          <w:szCs w:val="56"/>
          <w:lang w:eastAsia="ru-RU"/>
        </w:rPr>
        <w:t>Игры, развивающие речевое дыхание</w:t>
      </w:r>
    </w:p>
    <w:p w14:paraId="206B634C"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Хорошо поставленное речевое дыхание обеспечивает правильное произношение звуков, слов и фраз.</w:t>
      </w:r>
    </w:p>
    <w:p w14:paraId="52CD1B1F"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Для того чтобы научиться выговаривать многие звуки, ребенок должен делать достаточно сильный вдох через рот.</w:t>
      </w:r>
    </w:p>
    <w:p w14:paraId="21965D2A"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Ниже приведены упражнения, в которых ребенку в игровой форме предлагается подуть на различные предметы. Такие игры помогут ребенку достичь плавного вдоха и быстрее освоить «трудные» звуки, развить речевое дыхание. Эти упражнения полезны при нарушении плавности и темпа речи.</w:t>
      </w:r>
    </w:p>
    <w:p w14:paraId="2080D320"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ОДУВАНЧИК</w:t>
      </w:r>
    </w:p>
    <w:p w14:paraId="0930355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умение длительно и плавно выдыхать воздух через рот, активизировать мышцы губ.</w:t>
      </w:r>
    </w:p>
    <w:p w14:paraId="197A0ADE"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Упражнение проводится на улице. Воспитатель предлагает ребенку сорвать отцветший одуванчик и подуть на него так, чтобы слетели все пушинки. Ребенок может сделать это, дунув на цветок 3 – 4 раза. Важно следить за правильностью выдоха. Используйте художественное слово.</w:t>
      </w:r>
    </w:p>
    <w:p w14:paraId="79FFA117"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Одуванчик, до чего ж</w:t>
      </w:r>
    </w:p>
    <w:p w14:paraId="5ED3E345"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Ты на облачко похож.</w:t>
      </w:r>
    </w:p>
    <w:p w14:paraId="01C2A7E9"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Страшно даже и взглянуть:</w:t>
      </w:r>
    </w:p>
    <w:p w14:paraId="23B040F5"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Как бы облачко не сдуть.</w:t>
      </w:r>
    </w:p>
    <w:p w14:paraId="3BB8AA08"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(Г. Виеру)</w:t>
      </w:r>
    </w:p>
    <w:p w14:paraId="365FDA23"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СНЕЖИНКИ</w:t>
      </w:r>
    </w:p>
    <w:p w14:paraId="16403367"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Развивать речевое дыхание, формировать умение делать плавный и длительный выдох (не добирая воздуха).</w:t>
      </w:r>
    </w:p>
    <w:p w14:paraId="3800C338"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Несколько рыхлых кусочков ваты.</w:t>
      </w:r>
    </w:p>
    <w:p w14:paraId="104E1C28"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показывает кусочек ваты и говорит: «На улице падает снежок. Там – снегопад. Давайте устроим снегопад». Затем кладет на ладошку ребенку «снежинку» и показывает, как надо дуть. Потом дует ребенок. Упражнение выполняется 2 – 3 раза.</w:t>
      </w:r>
    </w:p>
    <w:p w14:paraId="1F9AD1B9"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Снег, снег кружится,</w:t>
      </w:r>
    </w:p>
    <w:p w14:paraId="116C599C"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Белая вся улица!</w:t>
      </w:r>
    </w:p>
    <w:p w14:paraId="04B6806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Собралися мы в кружок,</w:t>
      </w:r>
    </w:p>
    <w:p w14:paraId="6867C062"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Завертелись, как снежок.</w:t>
      </w:r>
    </w:p>
    <w:p w14:paraId="6F4C63D0"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(А. Барто)</w:t>
      </w:r>
    </w:p>
    <w:p w14:paraId="609E1833"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ЧЬЯ ПТИЧКА ДАЛЬШЕ УЛЕТИТ?</w:t>
      </w:r>
    </w:p>
    <w:p w14:paraId="2C133D43"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Вырабатывать длительное, направленное, плавное ротового выдоха. Активизировать мышцы губ.</w:t>
      </w:r>
    </w:p>
    <w:p w14:paraId="7921F9EB"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Фигурки птиц, вырезанных из тонкой бумаги и ярко окрашенных.</w:t>
      </w:r>
    </w:p>
    <w:p w14:paraId="277DB09F"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xml:space="preserve">      Ход: Двух птичек садят на стол у самого края на расстоянии 30см друг от друга. Двое детей садятся напротив птичек. По сигналу «Птички полетели!», дети </w:t>
      </w:r>
      <w:r w:rsidRPr="001004DB">
        <w:rPr>
          <w:rFonts w:ascii="Times New Roman" w:eastAsia="Times New Roman" w:hAnsi="Times New Roman" w:cs="Times New Roman"/>
          <w:color w:val="000000"/>
          <w:sz w:val="28"/>
          <w:szCs w:val="28"/>
          <w:lang w:eastAsia="ru-RU"/>
        </w:rPr>
        <w:lastRenderedPageBreak/>
        <w:t>начинают дуть на фигурки птиц. Важно следить за тем, чтобы дети не надували щеки, когда дуют на птичек; не должен сильно напрягаться.</w:t>
      </w:r>
    </w:p>
    <w:p w14:paraId="1BED8E2B"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БАБОЧКА, ЛЕТИ!</w:t>
      </w:r>
    </w:p>
    <w:p w14:paraId="0373C943"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Вырабатывать длительный непрерывный ротовой выдох.</w:t>
      </w:r>
    </w:p>
    <w:p w14:paraId="0BFCC75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2 – 3 бумажные ярко окрашенные бабочки (к каждой бабочке привязывают нитку длиной 50см и прикрепляют их к шнуру на расстоянии 30см друг от друга. Шнур натягивают между двумя стойками так, чтобы бабочки весели на уровне лица ребенка.)</w:t>
      </w:r>
    </w:p>
    <w:p w14:paraId="7B7715D6"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Взрослый предлагает ребенку подуть на бабочек так, чтобы они полетели. Важно следить, чтобы ребенок стоял прямо, при вдохе не поднимал плечи, дул на одном выдохе, не добирая воздух, не надувал щеки, а губы слегка выдвигал вперед. Дуть малыш должен не более 10 секунд с паузами, чтобы не закружилась голова.</w:t>
      </w:r>
    </w:p>
    <w:p w14:paraId="228DA16A" w14:textId="77777777" w:rsidR="001004DB" w:rsidRPr="001004DB" w:rsidRDefault="001004DB" w:rsidP="001004DB">
      <w:pPr>
        <w:shd w:val="clear" w:color="auto" w:fill="FFFFFF"/>
        <w:spacing w:after="0" w:line="240" w:lineRule="auto"/>
        <w:ind w:right="-340"/>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Бабочка-коробочка,</w:t>
      </w:r>
    </w:p>
    <w:p w14:paraId="2E761DED" w14:textId="77777777" w:rsidR="001004DB" w:rsidRPr="001004DB" w:rsidRDefault="001004DB" w:rsidP="001004DB">
      <w:pPr>
        <w:shd w:val="clear" w:color="auto" w:fill="FFFFFF"/>
        <w:spacing w:after="0" w:line="240" w:lineRule="auto"/>
        <w:ind w:right="-340"/>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Полети на облачко,</w:t>
      </w:r>
    </w:p>
    <w:p w14:paraId="0466CC57" w14:textId="77777777" w:rsidR="001004DB" w:rsidRPr="001004DB" w:rsidRDefault="001004DB" w:rsidP="001004DB">
      <w:pPr>
        <w:shd w:val="clear" w:color="auto" w:fill="FFFFFF"/>
        <w:spacing w:after="0" w:line="240" w:lineRule="auto"/>
        <w:ind w:right="-340"/>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Там твои детки –</w:t>
      </w:r>
    </w:p>
    <w:p w14:paraId="76B9E4C4" w14:textId="77777777" w:rsidR="001004DB" w:rsidRPr="001004DB" w:rsidRDefault="001004DB" w:rsidP="001004DB">
      <w:pPr>
        <w:shd w:val="clear" w:color="auto" w:fill="FFFFFF"/>
        <w:spacing w:after="0" w:line="240" w:lineRule="auto"/>
        <w:ind w:right="-340"/>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На березовой ветке!</w:t>
      </w:r>
    </w:p>
    <w:p w14:paraId="548A3820" w14:textId="77777777" w:rsidR="001004DB" w:rsidRPr="001004DB" w:rsidRDefault="001004DB" w:rsidP="001004DB">
      <w:pPr>
        <w:shd w:val="clear" w:color="auto" w:fill="FFFFFF"/>
        <w:spacing w:after="0" w:line="240" w:lineRule="auto"/>
        <w:ind w:right="-340"/>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(Русская народная приговорка)</w:t>
      </w:r>
    </w:p>
    <w:p w14:paraId="55980674" w14:textId="77777777" w:rsidR="001004DB" w:rsidRPr="001004DB" w:rsidRDefault="001004DB" w:rsidP="001004DB">
      <w:pPr>
        <w:shd w:val="clear" w:color="auto" w:fill="FFFFFF"/>
        <w:spacing w:after="0" w:line="240" w:lineRule="auto"/>
        <w:ind w:right="-340"/>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70C0"/>
          <w:sz w:val="28"/>
          <w:szCs w:val="28"/>
          <w:lang w:eastAsia="ru-RU"/>
        </w:rPr>
        <w:t>КОРАБЛИК</w:t>
      </w:r>
    </w:p>
    <w:p w14:paraId="443C8062"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Цель: Вырабатывать длительное, направленное, плавное ротового выдоха. Активизировать мышцы губ.</w:t>
      </w:r>
    </w:p>
    <w:p w14:paraId="60160D2F"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Оборудование: Таз с водой и бумажные кораблики.</w:t>
      </w:r>
    </w:p>
    <w:p w14:paraId="4904BF42"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Ход: Таз с водой должен стоять так, чтобы ребенку было удобно дуть на кораблик. Воспитатель объясняет, что для того, чтобы кораблик двигался, на него нужно дуть плавно и длительно.</w:t>
      </w:r>
    </w:p>
    <w:p w14:paraId="562A122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w:t>
      </w:r>
      <w:r w:rsidRPr="001004DB">
        <w:rPr>
          <w:rFonts w:ascii="Times New Roman" w:eastAsia="Times New Roman" w:hAnsi="Times New Roman" w:cs="Times New Roman"/>
          <w:i/>
          <w:iCs/>
          <w:color w:val="000000"/>
          <w:sz w:val="28"/>
          <w:szCs w:val="28"/>
          <w:lang w:eastAsia="ru-RU"/>
        </w:rPr>
        <w:t>Ветерок, ветерок,</w:t>
      </w:r>
    </w:p>
    <w:p w14:paraId="27065CF3"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Натяни парусок!</w:t>
      </w:r>
    </w:p>
    <w:p w14:paraId="3A288B67"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Кораблик гони</w:t>
      </w:r>
    </w:p>
    <w:p w14:paraId="4078BFF1" w14:textId="77777777" w:rsidR="001004DB" w:rsidRPr="001004DB" w:rsidRDefault="001004DB" w:rsidP="001004DB">
      <w:pPr>
        <w:shd w:val="clear" w:color="auto" w:fill="FFFFFF"/>
        <w:spacing w:after="0"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До Волги-реки!</w:t>
      </w:r>
    </w:p>
    <w:p w14:paraId="73684C00" w14:textId="77777777" w:rsidR="001004DB" w:rsidRPr="001004DB" w:rsidRDefault="001004DB" w:rsidP="001004DB">
      <w:pPr>
        <w:shd w:val="clear" w:color="auto" w:fill="FFFFFF"/>
        <w:spacing w:line="240" w:lineRule="auto"/>
        <w:ind w:right="-340"/>
        <w:jc w:val="both"/>
        <w:rPr>
          <w:rFonts w:ascii="Calibri" w:eastAsia="Times New Roman" w:hAnsi="Calibri" w:cs="Calibri"/>
          <w:color w:val="000000"/>
          <w:lang w:eastAsia="ru-RU"/>
        </w:rPr>
      </w:pPr>
      <w:r w:rsidRPr="001004DB">
        <w:rPr>
          <w:rFonts w:ascii="Times New Roman" w:eastAsia="Times New Roman" w:hAnsi="Times New Roman" w:cs="Times New Roman"/>
          <w:i/>
          <w:iCs/>
          <w:color w:val="000000"/>
          <w:sz w:val="28"/>
          <w:szCs w:val="28"/>
          <w:lang w:eastAsia="ru-RU"/>
        </w:rPr>
        <w:t> (Русская народная приговорка)</w:t>
      </w:r>
    </w:p>
    <w:p w14:paraId="2D4BEE89" w14:textId="6A5FDE88" w:rsidR="001004DB" w:rsidRPr="001004DB" w:rsidRDefault="001004DB" w:rsidP="001004DB">
      <w:pPr>
        <w:spacing w:after="0" w:line="240" w:lineRule="auto"/>
        <w:rPr>
          <w:rFonts w:ascii="Times New Roman" w:eastAsia="Times New Roman" w:hAnsi="Times New Roman" w:cs="Times New Roman"/>
          <w:sz w:val="24"/>
          <w:szCs w:val="24"/>
          <w:lang w:eastAsia="ru-RU"/>
        </w:rPr>
      </w:pPr>
    </w:p>
    <w:p w14:paraId="550AB85D"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К </w:t>
      </w:r>
      <w:r w:rsidRPr="001004DB">
        <w:rPr>
          <w:rFonts w:ascii="Times New Roman" w:eastAsia="Times New Roman" w:hAnsi="Times New Roman" w:cs="Times New Roman"/>
          <w:b/>
          <w:bCs/>
          <w:i/>
          <w:iCs/>
          <w:color w:val="00B0F0"/>
          <w:sz w:val="28"/>
          <w:szCs w:val="28"/>
          <w:lang w:eastAsia="ru-RU"/>
        </w:rPr>
        <w:t>трём годам</w:t>
      </w:r>
      <w:r w:rsidRPr="001004DB">
        <w:rPr>
          <w:rFonts w:ascii="Times New Roman" w:eastAsia="Times New Roman" w:hAnsi="Times New Roman" w:cs="Times New Roman"/>
          <w:color w:val="000000"/>
          <w:sz w:val="28"/>
          <w:szCs w:val="28"/>
          <w:lang w:eastAsia="ru-RU"/>
        </w:rPr>
        <w:t xml:space="preserve"> набор игрушек расширяется. К ярким, разноцветным, с чёткой формой игрушкам прибавляются простейшие конструкторы, которые малыши собирают вместе со взрослыми, всегда при этом испытывая удовольствие и восторг от того, что из странных кусочков может получиться замечательная, понятная ребёнку фигура-игрушка. На этом возрастном этапе ребёнок начинает активно включаться в мир реальных жизненных ситуаций, узнаёт, что люди  заняты в жизни работой и имеют разные профессии, сталкиваются с проблемами и находят выход из конфликтов. Поэтому чаще всего ребёнок выбирает сюжеты для ролевых игр из той жизни, которая его окружает. Дети играют в "дочки-матери", "в папу и маму", в "магазин", в "доктора", "детский сад" и.т.п. Игрушки в этом возрасте увеличиваются в размерах (большая кукла, большой медведь и т.д.). Правильной будет покупка парикмахерских наборов, чайных и столовых сервизов, принадлежностей доктора Айболита, </w:t>
      </w:r>
      <w:r w:rsidRPr="001004DB">
        <w:rPr>
          <w:rFonts w:ascii="Times New Roman" w:eastAsia="Times New Roman" w:hAnsi="Times New Roman" w:cs="Times New Roman"/>
          <w:color w:val="000000"/>
          <w:sz w:val="28"/>
          <w:szCs w:val="28"/>
          <w:lang w:eastAsia="ru-RU"/>
        </w:rPr>
        <w:lastRenderedPageBreak/>
        <w:t>мебели и других предметов, отображающих различные стороны реальности. Стремление ребёнка жить общей со взрослыми жизнью свидетельствует о новом этапе в развитии эмоций и социальной адаптации. </w:t>
      </w:r>
      <w:r w:rsidRPr="001004DB">
        <w:rPr>
          <w:rFonts w:ascii="Times New Roman" w:eastAsia="Times New Roman" w:hAnsi="Times New Roman" w:cs="Times New Roman"/>
          <w:b/>
          <w:bCs/>
          <w:i/>
          <w:iCs/>
          <w:color w:val="00B0F0"/>
          <w:sz w:val="28"/>
          <w:szCs w:val="28"/>
          <w:lang w:eastAsia="ru-RU"/>
        </w:rPr>
        <w:t>Основное требование – "бытовые игрушки" должны быть похожи на "оригинал" и быть достаточно прочными.</w:t>
      </w:r>
    </w:p>
    <w:p w14:paraId="5C8BA987" w14:textId="694D0BE4"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К </w:t>
      </w:r>
      <w:r w:rsidRPr="001004DB">
        <w:rPr>
          <w:rFonts w:ascii="Times New Roman" w:eastAsia="Times New Roman" w:hAnsi="Times New Roman" w:cs="Times New Roman"/>
          <w:b/>
          <w:bCs/>
          <w:i/>
          <w:iCs/>
          <w:color w:val="00B0F0"/>
          <w:sz w:val="28"/>
          <w:szCs w:val="28"/>
          <w:lang w:eastAsia="ru-RU"/>
        </w:rPr>
        <w:t>четырём годам</w:t>
      </w:r>
      <w:r w:rsidRPr="001004DB">
        <w:rPr>
          <w:rFonts w:ascii="Times New Roman" w:eastAsia="Times New Roman" w:hAnsi="Times New Roman" w:cs="Times New Roman"/>
          <w:color w:val="000000"/>
          <w:sz w:val="28"/>
          <w:szCs w:val="28"/>
          <w:lang w:eastAsia="ru-RU"/>
        </w:rPr>
        <w:t> ролевая игра становится основным видом деятельности ребёнка. Усложняется содержание игры, многие игрушки становятся ненужными, т.к. детская фантазия способна превратить конкретные предметы в воображаемые. Так, карандаш может стать волшебной палочкой, зелёные листья – деньгами, нарисованные орнаменты на бумаге – коврами в кукольной квартире. Именно поэтому в таком возрасте наибольшую пользу ребёнку принесут не дорогие и бесполезные игрушки, а функциональные, пусть даже сделанные своими руками.</w:t>
      </w:r>
    </w:p>
    <w:p w14:paraId="74F3766F" w14:textId="75CFA9A2" w:rsidR="001004DB" w:rsidRPr="001004DB" w:rsidRDefault="001004DB" w:rsidP="001004DB">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36"/>
          <w:szCs w:val="36"/>
          <w:lang w:eastAsia="ru-RU"/>
        </w:rPr>
      </w:pPr>
      <w:r w:rsidRPr="001004DB">
        <w:rPr>
          <w:rFonts w:ascii="Times New Roman" w:eastAsia="Times New Roman" w:hAnsi="Times New Roman" w:cs="Times New Roman"/>
          <w:b/>
          <w:bCs/>
          <w:i/>
          <w:iCs/>
          <w:color w:val="366091"/>
          <w:sz w:val="24"/>
          <w:szCs w:val="24"/>
          <w:lang w:eastAsia="ru-RU"/>
        </w:rPr>
        <w:t>     </w:t>
      </w:r>
    </w:p>
    <w:p w14:paraId="3B136AB9"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50"/>
          <w:sz w:val="48"/>
          <w:szCs w:val="48"/>
          <w:lang w:eastAsia="ru-RU"/>
        </w:rPr>
        <w:t>Какие игрушки необходимы детям.</w:t>
      </w:r>
    </w:p>
    <w:p w14:paraId="72F21259"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Развитие богатого эмоционального мира ребёнка немыслимо без игрушек. Именно они позволяют ребёнку выразить свои чувства, исследовать окружающий мир, учат общаться и познавать себя.</w:t>
      </w:r>
    </w:p>
    <w:p w14:paraId="4BB6C3B0"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b/>
          <w:bCs/>
          <w:i/>
          <w:iCs/>
          <w:color w:val="00B0F0"/>
          <w:sz w:val="28"/>
          <w:szCs w:val="28"/>
          <w:lang w:eastAsia="ru-RU"/>
        </w:rPr>
        <w:t>Вспомните свои любимые игрушки!</w:t>
      </w:r>
      <w:r w:rsidRPr="001004DB">
        <w:rPr>
          <w:rFonts w:ascii="Times New Roman" w:eastAsia="Times New Roman" w:hAnsi="Times New Roman" w:cs="Times New Roman"/>
          <w:color w:val="000000"/>
          <w:sz w:val="28"/>
          <w:szCs w:val="28"/>
          <w:lang w:eastAsia="ru-RU"/>
        </w:rPr>
        <w:t> Это не обязательно дорогие и шикарные куклы и машины. У кого-то это невзрачный мишка, переданный по наследству мамой, малюсенький пупсик с огромным количеством немыслимых нарядов из тюля ит.д. Выбор игрушек для ребёнка – очень важное и серьёзное дело. Только сам ребёнок способен выбрать из огромного количества игрушек именно то, что ему необходимо. Этот выбор внутренне обусловлен теми же эмоциональными побудителями, что и  выбор взрослыми друзей и любимых.</w:t>
      </w:r>
    </w:p>
    <w:p w14:paraId="3D7E0B62"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У каждого ребёнка должна быть такая игрушка, которой он может пожаловаться, которую поругает и накажет, пожалеет и утешит. Именно она поможет преодолеть ему страх одиночества, когда родители куда-то уйдут, страх темноты, когда выключается свет и надо уснуть, но не в одиночестве, а с подружкой-игрушкой. На них иногда злятся, их наказывают и даже ломают, забрасывая в дальний угол, но их вспоминают в минуты детского горя, достают из угла, чинят, дорисовывают стёршиеся глаза и губы, шьют новые наряды, пришивают уши и хвосты.</w:t>
      </w:r>
    </w:p>
    <w:p w14:paraId="27877D47"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F0"/>
          <w:sz w:val="28"/>
          <w:szCs w:val="28"/>
          <w:lang w:eastAsia="ru-RU"/>
        </w:rPr>
        <w:t>Игрушки из реальной жизни.</w:t>
      </w:r>
    </w:p>
    <w:p w14:paraId="13DDDBFF"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Кукольное семейство (может быть и семья  зверюшек), кукольный домик, мебель, посуда, машины, лодка, касса, весы, медицинские и парикмахерские принадлежности, часы, стиральные машины, плиты, телевизоры, мелки и доска, счёты, музыкальные инструменты, железные дороги, телефон и т.д.</w:t>
      </w:r>
    </w:p>
    <w:p w14:paraId="414D78E3"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F0"/>
          <w:sz w:val="28"/>
          <w:szCs w:val="28"/>
          <w:lang w:eastAsia="ru-RU"/>
        </w:rPr>
        <w:t>Игрушки, помогающие "выплеснуть" агрессию.</w:t>
      </w:r>
    </w:p>
    <w:p w14:paraId="54237F98"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Солдатики, ружья, мячи, надувные груши, подушки, резиновые игрушки, скакалки, кегли, а также дротики для метания и т.д.</w:t>
      </w:r>
    </w:p>
    <w:p w14:paraId="70E2CFF8" w14:textId="77777777" w:rsidR="001004DB" w:rsidRPr="001004DB" w:rsidRDefault="001004DB" w:rsidP="001004DB">
      <w:pPr>
        <w:shd w:val="clear" w:color="auto" w:fill="FFFFFF"/>
        <w:spacing w:after="0" w:line="240" w:lineRule="auto"/>
        <w:jc w:val="center"/>
        <w:rPr>
          <w:rFonts w:ascii="Calibri" w:eastAsia="Times New Roman" w:hAnsi="Calibri" w:cs="Calibri"/>
          <w:color w:val="000000"/>
          <w:lang w:eastAsia="ru-RU"/>
        </w:rPr>
      </w:pPr>
      <w:r w:rsidRPr="001004DB">
        <w:rPr>
          <w:rFonts w:ascii="Times New Roman" w:eastAsia="Times New Roman" w:hAnsi="Times New Roman" w:cs="Times New Roman"/>
          <w:b/>
          <w:bCs/>
          <w:i/>
          <w:iCs/>
          <w:color w:val="00B0F0"/>
          <w:sz w:val="28"/>
          <w:szCs w:val="28"/>
          <w:lang w:eastAsia="ru-RU"/>
        </w:rPr>
        <w:t>Игрушки для развития творческой фантазии и самовыражения.</w:t>
      </w:r>
    </w:p>
    <w:p w14:paraId="4851508F"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lastRenderedPageBreak/>
        <w:t>Кубики, матрёшки, пирамидки, конструкторы, азбуки, настольные игры, разрезные картинки или открытки, краски пластилин, мозаика, наборы для рукоделия, нитки, кусочки ткани, бумага для аппликаций, клей и т.д.</w:t>
      </w:r>
    </w:p>
    <w:p w14:paraId="728C5457"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При покупке игрушек пользуйтесь простым правилом: игрушки следует выбирать, а не собирать!</w:t>
      </w:r>
    </w:p>
    <w:p w14:paraId="0C8C7802"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Игрушки, какими их представляют себе взрослые, с точки зрения ребёнка никуда не годятся. Великолепные автоматические и полуавтоматические полностью собранные игрушки не могут удовлетворить творческие и эмоциональные потребности ребёнка. Ребёнку нужны такие игрушки, на которых можно отрабатывать, отшлифовывать основные необходимые свойства характера. Для этого автоматические игрушки совершенно не пригодны.</w:t>
      </w:r>
    </w:p>
    <w:p w14:paraId="03E49582"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w:t>
      </w:r>
      <w:r w:rsidRPr="001004DB">
        <w:rPr>
          <w:rFonts w:ascii="Times New Roman" w:eastAsia="Times New Roman" w:hAnsi="Times New Roman" w:cs="Times New Roman"/>
          <w:b/>
          <w:bCs/>
          <w:i/>
          <w:iCs/>
          <w:color w:val="00B0F0"/>
          <w:sz w:val="28"/>
          <w:szCs w:val="28"/>
          <w:lang w:eastAsia="ru-RU"/>
        </w:rPr>
        <w:t>Игрушки для самых маленьких прежде всего должны развивать органы чувств: глаза, уши, руки.</w:t>
      </w:r>
      <w:r w:rsidRPr="001004DB">
        <w:rPr>
          <w:rFonts w:ascii="Times New Roman" w:eastAsia="Times New Roman" w:hAnsi="Times New Roman" w:cs="Times New Roman"/>
          <w:color w:val="000000"/>
          <w:sz w:val="28"/>
          <w:szCs w:val="28"/>
          <w:lang w:eastAsia="ru-RU"/>
        </w:rPr>
        <w:t> </w:t>
      </w:r>
    </w:p>
    <w:p w14:paraId="73485937"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И пока основная его потребность - чувствовать тепло, первые игрушки малышей должны быть мягкими и тёплыми, тогда они будут полностью соответствовать стремлению малыша всё познать через осязание. Самые лучшие игрушки для маленьких – это те, которые можно кусать. Они должны быть сделаны из мягких материалов – пластмассы, резины, хорошо мыться, быть лёгкими, не иметь удлиненной плоской формы, чтобы, засовывая их в рот, ребёнок не мог подавиться. Окраска игрушек должна быть яркой. Хорошо, если они будут звучащими.</w:t>
      </w:r>
    </w:p>
    <w:p w14:paraId="39938DA4"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Для </w:t>
      </w:r>
      <w:r w:rsidRPr="001004DB">
        <w:rPr>
          <w:rFonts w:ascii="Times New Roman" w:eastAsia="Times New Roman" w:hAnsi="Times New Roman" w:cs="Times New Roman"/>
          <w:b/>
          <w:bCs/>
          <w:i/>
          <w:iCs/>
          <w:color w:val="00B0F0"/>
          <w:sz w:val="28"/>
          <w:szCs w:val="28"/>
          <w:lang w:eastAsia="ru-RU"/>
        </w:rPr>
        <w:t>годовалого малыша</w:t>
      </w:r>
      <w:r w:rsidRPr="001004DB">
        <w:rPr>
          <w:rFonts w:ascii="Times New Roman" w:eastAsia="Times New Roman" w:hAnsi="Times New Roman" w:cs="Times New Roman"/>
          <w:color w:val="000000"/>
          <w:sz w:val="28"/>
          <w:szCs w:val="28"/>
          <w:lang w:eastAsia="ru-RU"/>
        </w:rPr>
        <w:t> интересны и полезны будут пластмассовые пирамидки из 3-4 составляющих колец разного цвета, мисочки разных размеров, вкладывающиеся друг в друга, разноцветные кубики. Манипуляция с этими игрушками не только развивает интеллект ребёнка, но и доставляет удовольствие и радость, когда у малыша что-то получается так же, как у взрослого. Очень полезны игрушки неваляшки.</w:t>
      </w:r>
    </w:p>
    <w:p w14:paraId="6CAD8D64" w14:textId="77777777"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Для </w:t>
      </w:r>
      <w:r w:rsidRPr="001004DB">
        <w:rPr>
          <w:rFonts w:ascii="Times New Roman" w:eastAsia="Times New Roman" w:hAnsi="Times New Roman" w:cs="Times New Roman"/>
          <w:b/>
          <w:bCs/>
          <w:i/>
          <w:iCs/>
          <w:color w:val="00B0F0"/>
          <w:sz w:val="28"/>
          <w:szCs w:val="28"/>
          <w:lang w:eastAsia="ru-RU"/>
        </w:rPr>
        <w:t>2-летних детей</w:t>
      </w:r>
      <w:r w:rsidRPr="001004DB">
        <w:rPr>
          <w:rFonts w:ascii="Times New Roman" w:eastAsia="Times New Roman" w:hAnsi="Times New Roman" w:cs="Times New Roman"/>
          <w:color w:val="000000"/>
          <w:sz w:val="28"/>
          <w:szCs w:val="28"/>
          <w:lang w:eastAsia="ru-RU"/>
        </w:rPr>
        <w:t> очень хороши большой разноцветный мяч, который не закатывается под мебель, 7-8-составные пирамидки, мягкие, пушистые игрушки, которые дети уже не тянут в рот, а вот засыпают с ними очень хорошо. Большая пластмассовая машина или коробка уже с этого возраста будет приучать ребёнка к аккуратности, самостоятельности, т.к. в них должны складываться после игры кубики, мячи, резиновые и мягкие игрушки. Хорошо, если уже в этом возрасте у малыша будет своё игровое место в квартире, а у игрушек тоже свой домик.</w:t>
      </w:r>
    </w:p>
    <w:p w14:paraId="1D153BD0" w14:textId="5313E081" w:rsidR="001004DB" w:rsidRPr="001004DB" w:rsidRDefault="001004DB" w:rsidP="001004DB">
      <w:pPr>
        <w:shd w:val="clear" w:color="auto" w:fill="FFFFFF"/>
        <w:spacing w:after="0" w:line="240" w:lineRule="auto"/>
        <w:jc w:val="both"/>
        <w:rPr>
          <w:rFonts w:ascii="Calibri" w:eastAsia="Times New Roman" w:hAnsi="Calibri" w:cs="Calibri"/>
          <w:color w:val="000000"/>
          <w:lang w:eastAsia="ru-RU"/>
        </w:rPr>
      </w:pPr>
      <w:r w:rsidRPr="001004DB">
        <w:rPr>
          <w:rFonts w:ascii="Times New Roman" w:eastAsia="Times New Roman" w:hAnsi="Times New Roman" w:cs="Times New Roman"/>
          <w:color w:val="000000"/>
          <w:sz w:val="28"/>
          <w:szCs w:val="28"/>
          <w:lang w:eastAsia="ru-RU"/>
        </w:rPr>
        <w:t>     </w:t>
      </w:r>
    </w:p>
    <w:p w14:paraId="52A44F50" w14:textId="77777777" w:rsidR="001004DB" w:rsidRPr="001004DB" w:rsidRDefault="001004DB" w:rsidP="001004DB">
      <w:pPr>
        <w:numPr>
          <w:ilvl w:val="0"/>
          <w:numId w:val="1"/>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С интересом смотрит мультики, детские телевизионные передачи.</w:t>
      </w:r>
    </w:p>
    <w:p w14:paraId="0483937F" w14:textId="77777777" w:rsidR="001004DB" w:rsidRPr="001004DB" w:rsidRDefault="001004DB" w:rsidP="001004DB">
      <w:pPr>
        <w:numPr>
          <w:ilvl w:val="0"/>
          <w:numId w:val="1"/>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Эмоционально предвосхищает результаты: а) собственного действия; б) действия взрослого.</w:t>
      </w:r>
    </w:p>
    <w:p w14:paraId="46BE2409" w14:textId="77777777" w:rsidR="001004DB" w:rsidRPr="001004DB" w:rsidRDefault="001004DB" w:rsidP="001004DB">
      <w:pPr>
        <w:numPr>
          <w:ilvl w:val="0"/>
          <w:numId w:val="1"/>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Сопереживает, сочувствует плачущему ребенку, пожилому человеку, бережно относится к животным, растениям: а) по примеру взрослого; б) по собственной инициативе.</w:t>
      </w:r>
    </w:p>
    <w:p w14:paraId="07795041" w14:textId="77777777" w:rsidR="001004DB" w:rsidRPr="001004DB" w:rsidRDefault="001004DB" w:rsidP="001004DB">
      <w:pPr>
        <w:numPr>
          <w:ilvl w:val="0"/>
          <w:numId w:val="1"/>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lastRenderedPageBreak/>
        <w:t>Эмоционально сдержан, способен подождать немного (после объяснения взрослого). Спокойно относится к указаниям: «собери игрушки», «это можно», «этого нельзя».</w:t>
      </w:r>
    </w:p>
    <w:p w14:paraId="54087F11" w14:textId="77777777" w:rsidR="001004DB" w:rsidRPr="001004DB" w:rsidRDefault="001004DB" w:rsidP="001004DB">
      <w:pPr>
        <w:numPr>
          <w:ilvl w:val="0"/>
          <w:numId w:val="1"/>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Понимает слова «плохо», «хорошо».</w:t>
      </w:r>
    </w:p>
    <w:p w14:paraId="64FF8484"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Речевое развитие. Понимание речи.</w:t>
      </w:r>
    </w:p>
    <w:p w14:paraId="398BB7E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Понимает короткий рассказ (без показа действия) о знакомых событиях.</w:t>
      </w:r>
    </w:p>
    <w:p w14:paraId="401A439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Выполняет инструкцию (до трех поручений).</w:t>
      </w:r>
    </w:p>
    <w:p w14:paraId="4A9F3C8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Знает детали лица: губы, зубы, язык, уши и части тела (руки, ноги и т.д.)</w:t>
      </w:r>
    </w:p>
    <w:p w14:paraId="59E14CD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Активный словарь приблизительно 200-300 слов.</w:t>
      </w:r>
    </w:p>
    <w:p w14:paraId="334D0F5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Использует предложения из 2-3-х слов.</w:t>
      </w:r>
    </w:p>
    <w:p w14:paraId="2E51A05F"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Фраза не сформирована.</w:t>
      </w:r>
    </w:p>
    <w:p w14:paraId="0C821F5A"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Начинает употреблять прилагательные, местоимения, предлоги, наречия.</w:t>
      </w:r>
    </w:p>
    <w:p w14:paraId="76F97411"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Договаривает четверостишия в знакомых стихах, подпевает.</w:t>
      </w:r>
    </w:p>
    <w:p w14:paraId="5AE6AF1A"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 2-3-х предложениях рассказывает о том, что видит в данный момент.</w:t>
      </w:r>
    </w:p>
    <w:p w14:paraId="5ED86D42"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Задает вопросы.</w:t>
      </w:r>
    </w:p>
    <w:p w14:paraId="2FE45DA3"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Называет предметы по картинке: а) по просьбе взрослого; б) самостоятельно.</w:t>
      </w:r>
    </w:p>
    <w:p w14:paraId="66E8F5D4"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Дает себе оценку: «хороший», «большой».</w:t>
      </w:r>
    </w:p>
    <w:p w14:paraId="122BA806" w14:textId="77777777" w:rsidR="001004DB" w:rsidRPr="001004DB" w:rsidRDefault="001004DB" w:rsidP="001004DB">
      <w:pPr>
        <w:numPr>
          <w:ilvl w:val="0"/>
          <w:numId w:val="2"/>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Говорит: «до свидания», «пока», «спасибо», «здравствуйте».</w:t>
      </w:r>
    </w:p>
    <w:p w14:paraId="2FD9B823"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Бытовые навыки.</w:t>
      </w:r>
    </w:p>
    <w:p w14:paraId="4E79D4E8" w14:textId="77777777" w:rsidR="001004DB" w:rsidRPr="001004DB" w:rsidRDefault="001004DB" w:rsidP="001004DB">
      <w:pPr>
        <w:numPr>
          <w:ilvl w:val="0"/>
          <w:numId w:val="3"/>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Ест аккуратно, не обливаясь.</w:t>
      </w:r>
    </w:p>
    <w:p w14:paraId="32E998FB" w14:textId="77777777" w:rsidR="001004DB" w:rsidRPr="001004DB" w:rsidRDefault="001004DB" w:rsidP="001004DB">
      <w:pPr>
        <w:numPr>
          <w:ilvl w:val="0"/>
          <w:numId w:val="3"/>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При умывании трет ладони, часть лица.</w:t>
      </w:r>
    </w:p>
    <w:p w14:paraId="469EA0B6" w14:textId="77777777" w:rsidR="001004DB" w:rsidRPr="001004DB" w:rsidRDefault="001004DB" w:rsidP="001004DB">
      <w:pPr>
        <w:numPr>
          <w:ilvl w:val="0"/>
          <w:numId w:val="3"/>
        </w:numPr>
        <w:shd w:val="clear" w:color="auto" w:fill="FFFFFF"/>
        <w:spacing w:before="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Вытирается с помощью взрослого.</w:t>
      </w:r>
    </w:p>
    <w:p w14:paraId="6C225721" w14:textId="77777777" w:rsidR="001004DB" w:rsidRPr="001004DB" w:rsidRDefault="001004DB" w:rsidP="001004DB">
      <w:pPr>
        <w:numPr>
          <w:ilvl w:val="0"/>
          <w:numId w:val="4"/>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Самостоятельно одевается (натягивает носочки, обувь) с небольшой помощью взрослого.</w:t>
      </w:r>
    </w:p>
    <w:p w14:paraId="7C758B9D" w14:textId="77777777" w:rsidR="001004DB" w:rsidRPr="001004DB" w:rsidRDefault="001004DB" w:rsidP="001004DB">
      <w:pPr>
        <w:numPr>
          <w:ilvl w:val="0"/>
          <w:numId w:val="4"/>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Частично раздевается.</w:t>
      </w:r>
    </w:p>
    <w:p w14:paraId="447A0557" w14:textId="77777777" w:rsidR="001004DB" w:rsidRPr="001004DB" w:rsidRDefault="001004DB" w:rsidP="001004DB">
      <w:pPr>
        <w:numPr>
          <w:ilvl w:val="0"/>
          <w:numId w:val="4"/>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Знает место одежды, обуви, посуды, игрушек.</w:t>
      </w:r>
    </w:p>
    <w:p w14:paraId="182BA576" w14:textId="77777777" w:rsidR="001004DB" w:rsidRPr="001004DB" w:rsidRDefault="001004DB" w:rsidP="001004DB">
      <w:pPr>
        <w:numPr>
          <w:ilvl w:val="0"/>
          <w:numId w:val="4"/>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Пользуется носовым платком (при напоминании).</w:t>
      </w:r>
    </w:p>
    <w:p w14:paraId="5D7764F3" w14:textId="77777777" w:rsidR="001004DB" w:rsidRPr="001004DB" w:rsidRDefault="001004DB" w:rsidP="001004DB">
      <w:pPr>
        <w:numPr>
          <w:ilvl w:val="0"/>
          <w:numId w:val="4"/>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Контролирует физиологические потребности.</w:t>
      </w:r>
    </w:p>
    <w:p w14:paraId="4868AA40"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Физическое развитие.</w:t>
      </w:r>
    </w:p>
    <w:p w14:paraId="72582945"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Перешагивает через несколько препятствий.</w:t>
      </w:r>
    </w:p>
    <w:p w14:paraId="3B343BF8"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Поднимается и опускается по лестнице детской горки.</w:t>
      </w:r>
    </w:p>
    <w:p w14:paraId="5DED7554"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Меняет темп: ходьбу на бег.</w:t>
      </w:r>
    </w:p>
    <w:p w14:paraId="79BB085B"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Бегает семенящим шагом.</w:t>
      </w:r>
    </w:p>
    <w:p w14:paraId="173C7A08"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Подпрыгивает.</w:t>
      </w:r>
    </w:p>
    <w:p w14:paraId="062238D6"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Удерживает мяч одной или двумя руками.</w:t>
      </w:r>
    </w:p>
    <w:p w14:paraId="69EB187F"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Бросает мяч в горизонтальную цель.</w:t>
      </w:r>
    </w:p>
    <w:p w14:paraId="7B17A729"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Ловит мяч с близкого расстояния.</w:t>
      </w:r>
    </w:p>
    <w:p w14:paraId="5574C6BB" w14:textId="77777777" w:rsidR="001004DB" w:rsidRPr="001004DB" w:rsidRDefault="001004DB" w:rsidP="001004DB">
      <w:pPr>
        <w:numPr>
          <w:ilvl w:val="0"/>
          <w:numId w:val="5"/>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Скатывает мяч с горки.</w:t>
      </w:r>
    </w:p>
    <w:p w14:paraId="7BF8D111" w14:textId="3C9890A7" w:rsidR="001004DB" w:rsidRPr="001004DB" w:rsidRDefault="001004DB" w:rsidP="001004DB">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137970EA" w14:textId="43F21DB3" w:rsidR="001004DB" w:rsidRPr="001004DB" w:rsidRDefault="001004DB" w:rsidP="001004DB">
      <w:pPr>
        <w:pBdr>
          <w:bottom w:val="single" w:sz="6" w:space="0" w:color="D6DDB9"/>
        </w:pBdr>
        <w:shd w:val="clear" w:color="auto" w:fill="FFFFFF"/>
        <w:spacing w:after="0" w:line="240" w:lineRule="auto"/>
        <w:jc w:val="center"/>
        <w:outlineLvl w:val="1"/>
        <w:rPr>
          <w:rFonts w:ascii="Times New Roman" w:eastAsia="Times New Roman" w:hAnsi="Times New Roman" w:cs="Times New Roman"/>
          <w:b/>
          <w:bCs/>
          <w:color w:val="000000"/>
          <w:sz w:val="36"/>
          <w:szCs w:val="36"/>
          <w:lang w:eastAsia="ru-RU"/>
        </w:rPr>
      </w:pPr>
    </w:p>
    <w:p w14:paraId="1D30CF5E" w14:textId="77777777" w:rsidR="001004DB" w:rsidRPr="001004DB" w:rsidRDefault="001004DB" w:rsidP="001004DB">
      <w:pPr>
        <w:pBdr>
          <w:bottom w:val="single" w:sz="6" w:space="0" w:color="D6DDB9"/>
        </w:pBdr>
        <w:shd w:val="clear" w:color="auto" w:fill="FFFFFF"/>
        <w:spacing w:before="120" w:after="120" w:line="240" w:lineRule="auto"/>
        <w:jc w:val="center"/>
        <w:outlineLvl w:val="1"/>
        <w:rPr>
          <w:rFonts w:ascii="Times New Roman" w:eastAsia="Times New Roman" w:hAnsi="Times New Roman" w:cs="Times New Roman"/>
          <w:b/>
          <w:bCs/>
          <w:color w:val="000000"/>
          <w:sz w:val="36"/>
          <w:szCs w:val="36"/>
          <w:lang w:eastAsia="ru-RU"/>
        </w:rPr>
      </w:pPr>
      <w:r w:rsidRPr="001004DB">
        <w:rPr>
          <w:rFonts w:ascii="Times New Roman" w:eastAsia="Times New Roman" w:hAnsi="Times New Roman" w:cs="Times New Roman"/>
          <w:b/>
          <w:bCs/>
          <w:i/>
          <w:iCs/>
          <w:color w:val="00B050"/>
          <w:sz w:val="40"/>
          <w:szCs w:val="40"/>
          <w:lang w:eastAsia="ru-RU"/>
        </w:rPr>
        <w:lastRenderedPageBreak/>
        <w:t>Необходимость логопедических занятий с неговорящими детьми раннего возраста</w:t>
      </w:r>
    </w:p>
    <w:p w14:paraId="748FFD98" w14:textId="77777777" w:rsidR="001004DB" w:rsidRPr="001004DB" w:rsidRDefault="001004DB" w:rsidP="001004D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      В ситуации, когда у малыша 1,5–2,5 лет отсутствует активная речь, перед родителями и педагогами встает вопрос: необходимо ли немедленно начинать специальные логопедические занятия или стоит подождать?</w:t>
      </w:r>
      <w:r w:rsidRPr="001004DB">
        <w:rPr>
          <w:rFonts w:ascii="Times New Roman" w:eastAsia="Times New Roman" w:hAnsi="Times New Roman" w:cs="Times New Roman"/>
          <w:color w:val="000000"/>
          <w:sz w:val="25"/>
          <w:szCs w:val="25"/>
          <w:lang w:eastAsia="ru-RU"/>
        </w:rPr>
        <w:br/>
        <w:t>    Не стоит  сравнивают речь ребенка с уровнем развития речи его сверстников. На бытовом уровне существуют представления о том, что «мальчики вообще начинают говорить позже» или «бывает, что молчит, молчит, а потом заговорит», и т. п.</w:t>
      </w:r>
      <w:r w:rsidRPr="001004DB">
        <w:rPr>
          <w:rFonts w:ascii="Times New Roman" w:eastAsia="Times New Roman" w:hAnsi="Times New Roman" w:cs="Times New Roman"/>
          <w:color w:val="000000"/>
          <w:sz w:val="25"/>
          <w:szCs w:val="25"/>
          <w:lang w:eastAsia="ru-RU"/>
        </w:rPr>
        <w:br/>
        <w:t>достаточной степени произвольно.</w:t>
      </w:r>
      <w:r w:rsidRPr="001004DB">
        <w:rPr>
          <w:rFonts w:ascii="Times New Roman" w:eastAsia="Times New Roman" w:hAnsi="Times New Roman" w:cs="Times New Roman"/>
          <w:color w:val="000000"/>
          <w:sz w:val="25"/>
          <w:szCs w:val="25"/>
          <w:lang w:eastAsia="ru-RU"/>
        </w:rPr>
        <w:br/>
        <w:t>      На наш взгляд, в случае отсутствия активной речи у малыша 1,5–3 лет необходимо организовать консультацию у грамотных специалистов – логопеда, психолога, психоневролога, оториноларинголога (ЛОР), провести ряд медицинских исследований (энцефалограмму и эхограмму мозга, аудиограмму и др.). Наблюдения специалистов и объективные данные медицинских исследований позволяют уточнить характер нарушения и степень его сложности, предположить возможные причины возникновения нарушения. В результате такого обследования становится возможным организовать адекватную помощь ребенку.</w:t>
      </w:r>
      <w:r w:rsidRPr="001004DB">
        <w:rPr>
          <w:rFonts w:ascii="Times New Roman" w:eastAsia="Times New Roman" w:hAnsi="Times New Roman" w:cs="Times New Roman"/>
          <w:color w:val="000000"/>
          <w:sz w:val="25"/>
          <w:szCs w:val="25"/>
          <w:lang w:eastAsia="ru-RU"/>
        </w:rPr>
        <w:br/>
        <w:t>      В раннем возрасте трудно определить какой вид нарушения есть у ребёнка так как, их  проявления часто схожи. Но нарушение развития речи в той или иной степени сопровождает любой дефект. Организация наблюдения за ребенком и коррекционные занятия помогут дифференцировать нарушение речи от других нарушений (задержка психического развития, олигофрения, нарушения слуха, аутизм), поставить более точный диагноз.</w:t>
      </w:r>
    </w:p>
    <w:p w14:paraId="5300B61D"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Насколько возможно составить точный прогноз?</w:t>
      </w:r>
    </w:p>
    <w:p w14:paraId="5D576727" w14:textId="77777777" w:rsidR="001004DB" w:rsidRPr="001004DB" w:rsidRDefault="001004DB" w:rsidP="001004D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Так как в раннем и младшем дошкольном возрасте у детей с нарушением речи разной степени сложности уровень общего и речевого развития может выглядеть примерно одинаково, предположения о дальнейшем развитии речи ребенка можно составить только учитывая динамику развития речи в ходе обучающего логопедического воздействия.</w:t>
      </w:r>
      <w:r w:rsidRPr="001004DB">
        <w:rPr>
          <w:rFonts w:ascii="Times New Roman" w:eastAsia="Times New Roman" w:hAnsi="Times New Roman" w:cs="Times New Roman"/>
          <w:color w:val="000000"/>
          <w:sz w:val="25"/>
          <w:szCs w:val="25"/>
          <w:lang w:eastAsia="ru-RU"/>
        </w:rPr>
        <w:br/>
        <w:t>      При проведении систематических логопедических занятий часть детей, имеющих сходные речевые нарушения в раннем и младшем дошкольном возрасте, могут полностью преодолеть свой речевой дефект, догнать по уровню развития речи сверстников, а в будущем успешно обучаться в массовой школе. Другая часть детей даже в ходе систематических занятий оказывается не способна полностью преодолеть свою речевую недостаточность, в школьном возрасте у них возникают проблемы с усвоением письменной речи (дисграфия, дислексия). В первом случае можно говорить о задержке речевого развития (ЗРР), во втором случае – об общем недоразвитии речи (ОНР).</w:t>
      </w:r>
    </w:p>
    <w:p w14:paraId="7D1D1D3A"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И самое важное, с какими бы вы проблемами не сталкиваетесь, не отчаивайтесь!</w:t>
      </w:r>
    </w:p>
    <w:p w14:paraId="60F74702"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50"/>
          <w:sz w:val="25"/>
          <w:szCs w:val="25"/>
          <w:lang w:eastAsia="ru-RU"/>
        </w:rPr>
        <w:t>Познакомьтесь с показателями</w:t>
      </w:r>
    </w:p>
    <w:p w14:paraId="096C0B32"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50"/>
          <w:sz w:val="25"/>
          <w:szCs w:val="25"/>
          <w:lang w:eastAsia="ru-RU"/>
        </w:rPr>
        <w:t> развития ребенка к двум годам.</w:t>
      </w:r>
    </w:p>
    <w:p w14:paraId="10F62D1F"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Познавательное развитие.</w:t>
      </w:r>
    </w:p>
    <w:p w14:paraId="4F2DBB54"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Ребенок соотносит конфигурацию объемной геометрической фигуры с плоским изображением; накладывает по образцу (раскладывает вкладыши разной величины или формы в аналогичные отверстия на доске).</w:t>
      </w:r>
    </w:p>
    <w:p w14:paraId="287860C8"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Ориентируется в трех и более контрастных величинах (собирает трехместную матрешку и другие вкладыши после показа).</w:t>
      </w:r>
    </w:p>
    <w:p w14:paraId="2D259546"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lastRenderedPageBreak/>
        <w:t>Собирает пирамидку по убыванию размера из четырех (пяти) колец (после показа).</w:t>
      </w:r>
    </w:p>
    <w:p w14:paraId="15DC7640"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Ориентируется в 3-4-х цветах (подбирает к образцу).</w:t>
      </w:r>
    </w:p>
    <w:p w14:paraId="45B1243B"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Начинает распознавать вес, фактуру, температуру предметов (тяжелый, легкий, мягкий, твердый, холодный, теплый).</w:t>
      </w:r>
    </w:p>
    <w:p w14:paraId="37C7C101" w14:textId="77777777" w:rsidR="001004DB" w:rsidRPr="001004DB" w:rsidRDefault="001004DB" w:rsidP="001004DB">
      <w:pPr>
        <w:numPr>
          <w:ilvl w:val="0"/>
          <w:numId w:val="6"/>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 рамках листа проводит вертикальные, горизонтальные, округлые, короткие и длинные линии. Называет то, что рисует.</w:t>
      </w:r>
    </w:p>
    <w:p w14:paraId="0544077A"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Игровые действия.</w:t>
      </w:r>
    </w:p>
    <w:p w14:paraId="1DDF8B12"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Проявляет сообразительность - достает сачком из воды понравившуюся игрушку.</w:t>
      </w:r>
    </w:p>
    <w:p w14:paraId="23E6EA69"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Производит несколько последовательных игровых действий или сам решает игровую ситуацию после предъявления игрового материала.</w:t>
      </w:r>
    </w:p>
    <w:p w14:paraId="6CBB92D0"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Использует предметы-заместители.</w:t>
      </w:r>
    </w:p>
    <w:p w14:paraId="72FC1924"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Выполняет два последовательных сюжетных действия с игрушкой (баюкает, кормит куклу) по подражанию.</w:t>
      </w:r>
    </w:p>
    <w:p w14:paraId="4C5D635A"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Подражает действию близкого взрослого.</w:t>
      </w:r>
    </w:p>
    <w:p w14:paraId="35B9557A"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Сооружает из кубиков постройки для мелких игрушек: забор, дом, дорожку. а) по просьбе взрослого; б) по образцу; в) самостоятельно.</w:t>
      </w:r>
    </w:p>
    <w:p w14:paraId="221104BC" w14:textId="77777777" w:rsidR="001004DB" w:rsidRPr="001004DB" w:rsidRDefault="001004DB" w:rsidP="001004DB">
      <w:pPr>
        <w:numPr>
          <w:ilvl w:val="0"/>
          <w:numId w:val="7"/>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Играет рядом со сверстниками одинаковыми игрушками.</w:t>
      </w:r>
    </w:p>
    <w:p w14:paraId="01EF6ADB" w14:textId="77777777" w:rsidR="001004DB" w:rsidRPr="001004DB" w:rsidRDefault="001004DB" w:rsidP="001004D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b/>
          <w:bCs/>
          <w:i/>
          <w:iCs/>
          <w:color w:val="00B0F0"/>
          <w:sz w:val="25"/>
          <w:szCs w:val="25"/>
          <w:lang w:eastAsia="ru-RU"/>
        </w:rPr>
        <w:t>Социально-эмоциональное развитие.</w:t>
      </w:r>
    </w:p>
    <w:p w14:paraId="58E2FCC5"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Хорошо настроен при самостоятельных умелых действиях, при положительной оценке взрослого.</w:t>
      </w:r>
    </w:p>
    <w:p w14:paraId="1707E7AA"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Упрямится, требуя недозволенного.</w:t>
      </w:r>
    </w:p>
    <w:p w14:paraId="254F23ED"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Недоволен, отказывается от действий при неудавшейся попытке.</w:t>
      </w:r>
    </w:p>
    <w:p w14:paraId="6821F34B"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Кричит, жестикулирует, капризничает при нежелании выполнить просьбу взрослого.</w:t>
      </w:r>
    </w:p>
    <w:p w14:paraId="797F66EC"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Непослушен, злится при ограничении движений в ответ на грубый тон взрослого.</w:t>
      </w:r>
    </w:p>
    <w:p w14:paraId="279C7468"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Отказывается от общения с незнакомым взрослым.</w:t>
      </w:r>
    </w:p>
    <w:p w14:paraId="382A793F"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Долго плачет при уходе мамы, при испуге, обиде.</w:t>
      </w:r>
    </w:p>
    <w:p w14:paraId="507A39F5"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Улыбается, жестикулирует, заглядывает в глаза, чтобы удержать внимание взрослого или другого ребенка. Ожидает похвалы.</w:t>
      </w:r>
    </w:p>
    <w:p w14:paraId="7C0E3E32"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Проявляет яркие эмоции при общении с близкими (мимика, возгласы, жесты).</w:t>
      </w:r>
    </w:p>
    <w:p w14:paraId="49750E55"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Улыбается, пользуется эмоционально окрашенной речью при совместных действиях с детьми.</w:t>
      </w:r>
    </w:p>
    <w:p w14:paraId="2AB3AA9F"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Получает удовольствие от самостоятельно произносимых слогов, слов.</w:t>
      </w:r>
    </w:p>
    <w:p w14:paraId="49A56423"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Эмоционально заинтересован музыкой, пением, малыми фольклорными формами, подвижными играми.</w:t>
      </w:r>
    </w:p>
    <w:p w14:paraId="68FF6C67"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Восторженно относится к развлечениям.</w:t>
      </w:r>
    </w:p>
    <w:p w14:paraId="29EE9585" w14:textId="77777777" w:rsidR="001004DB" w:rsidRPr="001004DB" w:rsidRDefault="001004DB" w:rsidP="001004DB">
      <w:pPr>
        <w:numPr>
          <w:ilvl w:val="0"/>
          <w:numId w:val="8"/>
        </w:numPr>
        <w:shd w:val="clear" w:color="auto" w:fill="FFFFFF"/>
        <w:spacing w:before="30" w:after="30" w:line="240" w:lineRule="auto"/>
        <w:ind w:firstLine="900"/>
        <w:jc w:val="both"/>
        <w:rPr>
          <w:rFonts w:ascii="Times New Roman" w:eastAsia="Times New Roman" w:hAnsi="Times New Roman" w:cs="Times New Roman"/>
          <w:color w:val="000000"/>
          <w:sz w:val="24"/>
          <w:szCs w:val="24"/>
          <w:lang w:eastAsia="ru-RU"/>
        </w:rPr>
      </w:pPr>
      <w:r w:rsidRPr="001004DB">
        <w:rPr>
          <w:rFonts w:ascii="Times New Roman" w:eastAsia="Times New Roman" w:hAnsi="Times New Roman" w:cs="Times New Roman"/>
          <w:color w:val="000000"/>
          <w:sz w:val="25"/>
          <w:szCs w:val="25"/>
          <w:lang w:eastAsia="ru-RU"/>
        </w:rPr>
        <w:t>Проявляет эмоциональную память в знакомых ситуациях.</w:t>
      </w:r>
    </w:p>
    <w:p w14:paraId="2076D1AF" w14:textId="77777777" w:rsidR="00FD2F2A" w:rsidRDefault="00FD2F2A"/>
    <w:sectPr w:rsidR="00FD2F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F4FE7"/>
    <w:multiLevelType w:val="multilevel"/>
    <w:tmpl w:val="3AD6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0A23AB"/>
    <w:multiLevelType w:val="multilevel"/>
    <w:tmpl w:val="005AF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4062E0"/>
    <w:multiLevelType w:val="multilevel"/>
    <w:tmpl w:val="ECB0B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C52C54"/>
    <w:multiLevelType w:val="multilevel"/>
    <w:tmpl w:val="AAF86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3703BE"/>
    <w:multiLevelType w:val="multilevel"/>
    <w:tmpl w:val="8BE4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6A7915"/>
    <w:multiLevelType w:val="multilevel"/>
    <w:tmpl w:val="E352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71565F"/>
    <w:multiLevelType w:val="multilevel"/>
    <w:tmpl w:val="700E4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2A0A36"/>
    <w:multiLevelType w:val="multilevel"/>
    <w:tmpl w:val="EC204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5636353">
    <w:abstractNumId w:val="1"/>
  </w:num>
  <w:num w:numId="2" w16cid:durableId="1067607154">
    <w:abstractNumId w:val="2"/>
  </w:num>
  <w:num w:numId="3" w16cid:durableId="543172530">
    <w:abstractNumId w:val="3"/>
  </w:num>
  <w:num w:numId="4" w16cid:durableId="1883398457">
    <w:abstractNumId w:val="6"/>
  </w:num>
  <w:num w:numId="5" w16cid:durableId="2145736943">
    <w:abstractNumId w:val="7"/>
  </w:num>
  <w:num w:numId="6" w16cid:durableId="1136532720">
    <w:abstractNumId w:val="0"/>
  </w:num>
  <w:num w:numId="7" w16cid:durableId="842821567">
    <w:abstractNumId w:val="4"/>
  </w:num>
  <w:num w:numId="8" w16cid:durableId="14260689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4DB"/>
    <w:rsid w:val="001004DB"/>
    <w:rsid w:val="00876EF6"/>
    <w:rsid w:val="00FD2F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15D1A"/>
  <w15:chartTrackingRefBased/>
  <w15:docId w15:val="{5E3B7EC2-FFAB-4E3D-9EC9-55F07A3A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082555">
      <w:bodyDiv w:val="1"/>
      <w:marLeft w:val="0"/>
      <w:marRight w:val="0"/>
      <w:marTop w:val="0"/>
      <w:marBottom w:val="0"/>
      <w:divBdr>
        <w:top w:val="none" w:sz="0" w:space="0" w:color="auto"/>
        <w:left w:val="none" w:sz="0" w:space="0" w:color="auto"/>
        <w:bottom w:val="none" w:sz="0" w:space="0" w:color="auto"/>
        <w:right w:val="none" w:sz="0" w:space="0" w:color="auto"/>
      </w:divBdr>
      <w:divsChild>
        <w:div w:id="1290823773">
          <w:marLeft w:val="0"/>
          <w:marRight w:val="0"/>
          <w:marTop w:val="0"/>
          <w:marBottom w:val="360"/>
          <w:divBdr>
            <w:top w:val="none" w:sz="0" w:space="0" w:color="auto"/>
            <w:left w:val="none" w:sz="0" w:space="0" w:color="auto"/>
            <w:bottom w:val="none" w:sz="0" w:space="0" w:color="auto"/>
            <w:right w:val="none" w:sz="0" w:space="0" w:color="auto"/>
          </w:divBdr>
          <w:divsChild>
            <w:div w:id="840631802">
              <w:marLeft w:val="0"/>
              <w:marRight w:val="0"/>
              <w:marTop w:val="0"/>
              <w:marBottom w:val="0"/>
              <w:divBdr>
                <w:top w:val="none" w:sz="0" w:space="0" w:color="auto"/>
                <w:left w:val="none" w:sz="0" w:space="0" w:color="auto"/>
                <w:bottom w:val="none" w:sz="0" w:space="0" w:color="auto"/>
                <w:right w:val="none" w:sz="0" w:space="0" w:color="auto"/>
              </w:divBdr>
              <w:divsChild>
                <w:div w:id="987052184">
                  <w:marLeft w:val="0"/>
                  <w:marRight w:val="0"/>
                  <w:marTop w:val="0"/>
                  <w:marBottom w:val="0"/>
                  <w:divBdr>
                    <w:top w:val="none" w:sz="0" w:space="0" w:color="auto"/>
                    <w:left w:val="none" w:sz="0" w:space="0" w:color="auto"/>
                    <w:bottom w:val="none" w:sz="0" w:space="0" w:color="auto"/>
                    <w:right w:val="none" w:sz="0" w:space="0" w:color="auto"/>
                  </w:divBdr>
                  <w:divsChild>
                    <w:div w:id="535505321">
                      <w:marLeft w:val="0"/>
                      <w:marRight w:val="0"/>
                      <w:marTop w:val="0"/>
                      <w:marBottom w:val="0"/>
                      <w:divBdr>
                        <w:top w:val="none" w:sz="0" w:space="0" w:color="auto"/>
                        <w:left w:val="none" w:sz="0" w:space="0" w:color="auto"/>
                        <w:bottom w:val="none" w:sz="0" w:space="0" w:color="auto"/>
                        <w:right w:val="none" w:sz="0" w:space="0" w:color="auto"/>
                      </w:divBdr>
                      <w:divsChild>
                        <w:div w:id="121014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868658">
          <w:marLeft w:val="0"/>
          <w:marRight w:val="0"/>
          <w:marTop w:val="0"/>
          <w:marBottom w:val="360"/>
          <w:divBdr>
            <w:top w:val="none" w:sz="0" w:space="0" w:color="auto"/>
            <w:left w:val="none" w:sz="0" w:space="0" w:color="auto"/>
            <w:bottom w:val="none" w:sz="0" w:space="0" w:color="auto"/>
            <w:right w:val="none" w:sz="0" w:space="0" w:color="auto"/>
          </w:divBdr>
          <w:divsChild>
            <w:div w:id="101271824">
              <w:marLeft w:val="0"/>
              <w:marRight w:val="0"/>
              <w:marTop w:val="0"/>
              <w:marBottom w:val="0"/>
              <w:divBdr>
                <w:top w:val="none" w:sz="0" w:space="0" w:color="auto"/>
                <w:left w:val="none" w:sz="0" w:space="0" w:color="auto"/>
                <w:bottom w:val="none" w:sz="0" w:space="0" w:color="auto"/>
                <w:right w:val="none" w:sz="0" w:space="0" w:color="auto"/>
              </w:divBdr>
              <w:divsChild>
                <w:div w:id="2075741399">
                  <w:marLeft w:val="0"/>
                  <w:marRight w:val="0"/>
                  <w:marTop w:val="0"/>
                  <w:marBottom w:val="0"/>
                  <w:divBdr>
                    <w:top w:val="none" w:sz="0" w:space="0" w:color="auto"/>
                    <w:left w:val="none" w:sz="0" w:space="0" w:color="auto"/>
                    <w:bottom w:val="none" w:sz="0" w:space="0" w:color="auto"/>
                    <w:right w:val="none" w:sz="0" w:space="0" w:color="auto"/>
                  </w:divBdr>
                  <w:divsChild>
                    <w:div w:id="1582837159">
                      <w:marLeft w:val="0"/>
                      <w:marRight w:val="0"/>
                      <w:marTop w:val="0"/>
                      <w:marBottom w:val="0"/>
                      <w:divBdr>
                        <w:top w:val="none" w:sz="0" w:space="0" w:color="auto"/>
                        <w:left w:val="none" w:sz="0" w:space="0" w:color="auto"/>
                        <w:bottom w:val="none" w:sz="0" w:space="0" w:color="auto"/>
                        <w:right w:val="none" w:sz="0" w:space="0" w:color="auto"/>
                      </w:divBdr>
                      <w:divsChild>
                        <w:div w:id="144534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4822">
          <w:marLeft w:val="0"/>
          <w:marRight w:val="0"/>
          <w:marTop w:val="0"/>
          <w:marBottom w:val="360"/>
          <w:divBdr>
            <w:top w:val="none" w:sz="0" w:space="0" w:color="auto"/>
            <w:left w:val="none" w:sz="0" w:space="0" w:color="auto"/>
            <w:bottom w:val="none" w:sz="0" w:space="0" w:color="auto"/>
            <w:right w:val="none" w:sz="0" w:space="0" w:color="auto"/>
          </w:divBdr>
          <w:divsChild>
            <w:div w:id="1954707041">
              <w:marLeft w:val="0"/>
              <w:marRight w:val="0"/>
              <w:marTop w:val="0"/>
              <w:marBottom w:val="0"/>
              <w:divBdr>
                <w:top w:val="none" w:sz="0" w:space="0" w:color="auto"/>
                <w:left w:val="none" w:sz="0" w:space="0" w:color="auto"/>
                <w:bottom w:val="none" w:sz="0" w:space="0" w:color="auto"/>
                <w:right w:val="none" w:sz="0" w:space="0" w:color="auto"/>
              </w:divBdr>
              <w:divsChild>
                <w:div w:id="599485807">
                  <w:marLeft w:val="0"/>
                  <w:marRight w:val="0"/>
                  <w:marTop w:val="0"/>
                  <w:marBottom w:val="0"/>
                  <w:divBdr>
                    <w:top w:val="none" w:sz="0" w:space="0" w:color="auto"/>
                    <w:left w:val="none" w:sz="0" w:space="0" w:color="auto"/>
                    <w:bottom w:val="none" w:sz="0" w:space="0" w:color="auto"/>
                    <w:right w:val="none" w:sz="0" w:space="0" w:color="auto"/>
                  </w:divBdr>
                  <w:divsChild>
                    <w:div w:id="1272084402">
                      <w:marLeft w:val="0"/>
                      <w:marRight w:val="0"/>
                      <w:marTop w:val="0"/>
                      <w:marBottom w:val="0"/>
                      <w:divBdr>
                        <w:top w:val="none" w:sz="0" w:space="0" w:color="auto"/>
                        <w:left w:val="none" w:sz="0" w:space="0" w:color="auto"/>
                        <w:bottom w:val="none" w:sz="0" w:space="0" w:color="auto"/>
                        <w:right w:val="none" w:sz="0" w:space="0" w:color="auto"/>
                      </w:divBdr>
                      <w:divsChild>
                        <w:div w:id="13057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86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3501</Words>
  <Characters>19958</Characters>
  <Application>Microsoft Office Word</Application>
  <DocSecurity>0</DocSecurity>
  <Lines>166</Lines>
  <Paragraphs>46</Paragraphs>
  <ScaleCrop>false</ScaleCrop>
  <Company/>
  <LinksUpToDate>false</LinksUpToDate>
  <CharactersWithSpaces>23413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3</cp:lastModifiedBy>
  <cp:revision>2</cp:revision>
  <dcterms:created xsi:type="dcterms:W3CDTF">2022-06-21T14:37:00Z</dcterms:created>
  <dcterms:modified xsi:type="dcterms:W3CDTF">2022-06-21T14:37:00Z</dcterms:modified>
</cp:coreProperties>
</file>